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C0" w:rsidRDefault="005A09D2" w:rsidP="00174CC0">
      <w:pPr>
        <w:jc w:val="both"/>
        <w:rPr>
          <w:rFonts w:ascii="Times New Roman" w:hAnsi="Times New Roman" w:cs="Times New Roman"/>
        </w:rPr>
      </w:pPr>
      <w:r w:rsidRPr="00174CC0">
        <w:rPr>
          <w:rFonts w:ascii="Times New Roman" w:hAnsi="Times New Roman" w:cs="Times New Roman"/>
        </w:rPr>
        <w:t xml:space="preserve">ОТКАЗ ОТ ПРОФИЛАКТИЧЕСКОЙ ПРОТИВОТУБЕРКУЛЁЗНОЙ ПОМОЩИ </w:t>
      </w:r>
    </w:p>
    <w:p w:rsidR="002C0951" w:rsidRDefault="005A09D2" w:rsidP="00174CC0">
      <w:pPr>
        <w:jc w:val="both"/>
        <w:rPr>
          <w:rFonts w:ascii="Times New Roman" w:hAnsi="Times New Roman" w:cs="Times New Roman"/>
        </w:rPr>
      </w:pPr>
      <w:r w:rsidRPr="00174CC0">
        <w:rPr>
          <w:rFonts w:ascii="Times New Roman" w:hAnsi="Times New Roman" w:cs="Times New Roman"/>
        </w:rPr>
        <w:t xml:space="preserve">Я, ____________________ ФИО отказываюсь от оказания моему ребёнку _____________________ ФИО _______ (дата рождения) противотуберкулёзной помощи, включающей в себя согласно Федеральному Закону «О ПРЕДУПРЕЖДЕНИИ РАСПРОСТРАНЕНИЯ ТУБЕРКУЛЁЗА В РОССИЙСКОЙ ФЕДЕРАЦИИ» (с изменениями от 04.06.14 г.)», гл.1, ст.1: «… совокупность социальных, медицинских, санитарно-гигиенических и противоэпидемических мероприятий, направленных на выявление, обследование и лечение, в том числе обязательные обследование и лечение, диспансерное наблюдение и реабилитацию больных туберкулёзом…», на основании того, что согласно гл. 3 статья 7 федерального закона, противотуберкулёзная помощь оказывается с добровольного согласия граждан: Пункт 1. «Оказание противотуберкулёзной помощи больным туберкулёзом гарантируется государством и осуществляется на основе принципов законности, соблюдения прав человека и гражданина», Пункт 2. «Противотуберкулёзная помощь оказывается гражданам при наличии их информированного добровольного согласия на </w:t>
      </w:r>
      <w:proofErr w:type="spellStart"/>
      <w:r w:rsidRPr="00174CC0">
        <w:rPr>
          <w:rFonts w:ascii="Times New Roman" w:hAnsi="Times New Roman" w:cs="Times New Roman"/>
        </w:rPr>
        <w:t>мед.вмешательство</w:t>
      </w:r>
      <w:proofErr w:type="spellEnd"/>
      <w:r w:rsidRPr="00174CC0">
        <w:rPr>
          <w:rFonts w:ascii="Times New Roman" w:hAnsi="Times New Roman" w:cs="Times New Roman"/>
        </w:rPr>
        <w:t xml:space="preserve">, за исключением случаев, предусмотренных статьями 9 и 10 настоящего Федерального закона и другими федеральными законами.» Пункт 3. «Противотуберкулёзная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за исключением случаев, предусмотренных статьями 9 и 10 настоящего Федерального закона и другими федеральными законами.» Диспансерное наблюдение согласно статье 9, обязательное обследование и лечение согласно статье 10 применяется </w:t>
      </w:r>
      <w:proofErr w:type="gramStart"/>
      <w:r w:rsidRPr="00174CC0">
        <w:rPr>
          <w:rFonts w:ascii="Times New Roman" w:hAnsi="Times New Roman" w:cs="Times New Roman"/>
        </w:rPr>
        <w:t>к больным туберкулёзом</w:t>
      </w:r>
      <w:proofErr w:type="gramEnd"/>
      <w:r w:rsidRPr="00174CC0">
        <w:rPr>
          <w:rFonts w:ascii="Times New Roman" w:hAnsi="Times New Roman" w:cs="Times New Roman"/>
        </w:rPr>
        <w:t xml:space="preserve">, то есть к людям с установленным диагнозом туберкулёза. Мне известно, что согласно федеральному закону "О САНИТАРНО-ЭПИДЕМИОЛОГИЧЕСКОМ БЛАГОПОЛУЧИИ НАСЕЛЕНИЯ" от 30 марта 1999 г. № 52-ФЗ (редакция от 23.06.14 г.) Статья 28, п.1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 Статья 29, п.1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Эти статьи федерального закона не требуют от меня безусловного обследования моего ребёнка для исключения у него туберкулёза, и сохраняют моё право на отказ от противотуберкулёзной помощи при отсутствии клинических показаний. Мне также известно, что согласно Постановлению Правительства РФ от 25 декабря 2001 г. № 892 «О РЕАЛИЗАЦИИ ФЕДЕРАЛЬНОГО ЗАКОНА "О ПРЕДУПРЕЖДЕНИИ РАСПРОСТРАНЕНИЯ ТУБЕРКУЛЁЗА В РОССИЙСКОЙ ФЕДЕРАЦИИ» ( в ред. Постановления Правительства РФ от 30.12.2005 № 847) врач может направить моего ребёнка для завершения обследования к фтизиатру только после обнаружения у него признаков возможного заболевания: «ПОРЯДОК И СРОКИ ПРОВЕДЕНИЯ ПРОФИЛАКТИЧЕСКИХ МЕДИЦИНСКИХ ОСМОТРОВ НАСЕЛЕНИЯ В ЦЕЛЯХ ВЫЯВЛЕНИЯ ТУБЕРКУЛЁЗА 4. Население подлежит профилактическим медицинским осмотрам в целях выявления туберкулёза не реже 1 раза в 2 года. 9. Лечащий врач в течение 3 дней с момента выявления при профилактическом медицинском осмотре у обследуемого признаков, указывающих на возможное заболевание туберкулёзом, </w:t>
      </w:r>
      <w:r w:rsidRPr="00174CC0">
        <w:rPr>
          <w:rFonts w:ascii="Times New Roman" w:hAnsi="Times New Roman" w:cs="Times New Roman"/>
        </w:rPr>
        <w:lastRenderedPageBreak/>
        <w:t xml:space="preserve">направляет его в лечебно-профилактическое специализированное противотуберкулёзное учреждение для завершения обследования» Таких признаков у ребёнка выявлено не было. Также мой ребёнок не относится ни к одной группе, подлежащей диспансерному наблюдению: «ПОРЯДОК ДИСПАНСЕРНОГО НАБЛЮДЕНИЯ ЗА БОЛЬНЫМИ ТУБЕРКУЛЁЗОМ 3. Диспансерному наблюдению подлежат следующие группы населения: а) больные активной формой туберкулёза (в течение первых 3 лет после излечения); б) больные с неуточненной формой активности туберкулёзного процесса; в) дети и подростки, впервые инфицированные микобактериями туберкулёза, с </w:t>
      </w:r>
      <w:proofErr w:type="spellStart"/>
      <w:r w:rsidRPr="00174CC0">
        <w:rPr>
          <w:rFonts w:ascii="Times New Roman" w:hAnsi="Times New Roman" w:cs="Times New Roman"/>
        </w:rPr>
        <w:t>гиперергическими</w:t>
      </w:r>
      <w:proofErr w:type="spellEnd"/>
      <w:r w:rsidRPr="00174CC0">
        <w:rPr>
          <w:rFonts w:ascii="Times New Roman" w:hAnsi="Times New Roman" w:cs="Times New Roman"/>
        </w:rPr>
        <w:t xml:space="preserve"> и нарастающими реакциями на туберкулин; г) дети, у которых возникли осложнения на введение противотуберкулёзной вакцины» Мне известно, что в новых САНИТАРНО- ЭПИДЕМИОЛОГИЧЕСКИХ ПРАВИЛАХ СП 3.1.2.3114-13 «ПРОФИЛАКТИКА ТУБЕРКУЛЁЗА» (зарегистрированы в Минюсте России 6 мая 2014 г. N 32182 ) прописан порядок организации раннего выявления туберкулёза у детей: Раздел III. Выявление больных туберкулёзом «3.1. Выявление больных туберкулёзом осуществляется врачами всех специальностей, средними медицинскими работниками медицинских и оздоровительных организаций. 3.2. При подозрении на туберкулёз в медицинских организациях проводится обследование заболевшего в установленном объеме в целях уточнения диагноза. 3.3. При обнаружении во время обследования пациента признаков, указывающих на возможное заболевание туберкулёзом,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 Медицинский работник, оформляющий направление, информирует пациента о необходимости явиться на обследование в противотуберкулёзную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 В этом разделе расписан не только порядок выявления лиц с подозрением на туберкулёз по клиническим признакам, но и порядок направления граждан для уточнения диагноза к фтизиатру. Далее в разделе V санитарных правил совершенно четко прописан порядок оказания профилактической противотуберкулёзной помощи детям, родители которых дали свое добровольное на то согласие: Раздел V. Организация раннего выявления туберкулёза у детей «5.1. В целях раннего выявления туберкулёза у детей </w:t>
      </w:r>
      <w:proofErr w:type="spellStart"/>
      <w:r w:rsidRPr="00174CC0">
        <w:rPr>
          <w:rFonts w:ascii="Times New Roman" w:hAnsi="Times New Roman" w:cs="Times New Roman"/>
        </w:rPr>
        <w:t>туберкулинодиагностика</w:t>
      </w:r>
      <w:proofErr w:type="spellEnd"/>
      <w:r w:rsidRPr="00174CC0">
        <w:rPr>
          <w:rFonts w:ascii="Times New Roman" w:hAnsi="Times New Roman" w:cs="Times New Roman"/>
        </w:rPr>
        <w:t xml:space="preserve"> проводится вакцинированным против туберкулёза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 5.2. Проба Манту проводится 2 раза в год: детям, не вакцинированным против туберкулёза по медицинским противопоказаниям, а также не привитым против туберкулёза по причине отказа родителей от иммунизации ребёнка, до получения ребёнком прививки против туберкулёза; детям, больным хроническими неспецифическими заболеваниями органов дыхания, желудочно-кишечного тракта, сахарным диабетом; детям, получающим кортикостероидную, лучевую и цитостатическую терапию; ВИЧ-инфицированным детям. 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противотуберкулёзных медицинских организациях и имеющих справку-допуск. Средние медицинские работники детских, подростковых, амбулаторно-поликлинических и оздоровительных организаций проходят обучение в противотуберкулёзных медицинских организациях не реже 1 раза в 2 года. 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 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 5.6. В течение 6 дней с момента постановки пробы Манту направляются на консультацию в противотуберкулёзный диспансер по месту жительства следующие категории детей: с впервые выявленной положительной реакцией (папула 5 мм и более), не связанной с предыдущей иммунизацией против туберкулёза; с длительно сохраняющейся (4 года) реакцией (с инфильтратом 12 мм и более); с нарастанием чувствительности к туберкулину у </w:t>
      </w:r>
      <w:proofErr w:type="spellStart"/>
      <w:r w:rsidRPr="00174CC0">
        <w:rPr>
          <w:rFonts w:ascii="Times New Roman" w:hAnsi="Times New Roman" w:cs="Times New Roman"/>
        </w:rPr>
        <w:t>туберкулиноположительных</w:t>
      </w:r>
      <w:proofErr w:type="spellEnd"/>
      <w:r w:rsidRPr="00174CC0">
        <w:rPr>
          <w:rFonts w:ascii="Times New Roman" w:hAnsi="Times New Roman" w:cs="Times New Roman"/>
        </w:rPr>
        <w:t xml:space="preserve"> детей - увеличение инфильтрата на 6 мм и более; увеличение менее чем на 6 мм, но с образованием инфильтрата размером 12 мм и более; с </w:t>
      </w:r>
      <w:proofErr w:type="spellStart"/>
      <w:r w:rsidRPr="00174CC0">
        <w:rPr>
          <w:rFonts w:ascii="Times New Roman" w:hAnsi="Times New Roman" w:cs="Times New Roman"/>
        </w:rPr>
        <w:t>гиперреакцией</w:t>
      </w:r>
      <w:proofErr w:type="spellEnd"/>
      <w:r w:rsidRPr="00174CC0">
        <w:rPr>
          <w:rFonts w:ascii="Times New Roman" w:hAnsi="Times New Roman" w:cs="Times New Roman"/>
        </w:rPr>
        <w:t xml:space="preserve"> на </w:t>
      </w:r>
      <w:r w:rsidRPr="00174CC0">
        <w:rPr>
          <w:rFonts w:ascii="Times New Roman" w:hAnsi="Times New Roman" w:cs="Times New Roman"/>
        </w:rPr>
        <w:lastRenderedPageBreak/>
        <w:t xml:space="preserve">туберкулин - инфильтрат 17 мм и более; при </w:t>
      </w:r>
      <w:proofErr w:type="spellStart"/>
      <w:r w:rsidRPr="00174CC0">
        <w:rPr>
          <w:rFonts w:ascii="Times New Roman" w:hAnsi="Times New Roman" w:cs="Times New Roman"/>
        </w:rPr>
        <w:t>везикуло</w:t>
      </w:r>
      <w:proofErr w:type="spellEnd"/>
      <w:r w:rsidRPr="00174CC0">
        <w:rPr>
          <w:rFonts w:ascii="Times New Roman" w:hAnsi="Times New Roman" w:cs="Times New Roman"/>
        </w:rPr>
        <w:t xml:space="preserve">-некротической реакции и лимфангите. 5.7. Дети, направленные на консультацию в противотуберкулёзный диспансер, родители или </w:t>
      </w:r>
      <w:proofErr w:type="gramStart"/>
      <w:r w:rsidRPr="00174CC0">
        <w:rPr>
          <w:rFonts w:ascii="Times New Roman" w:hAnsi="Times New Roman" w:cs="Times New Roman"/>
        </w:rPr>
        <w:t>законные представители</w:t>
      </w:r>
      <w:proofErr w:type="gramEnd"/>
      <w:r w:rsidRPr="00174CC0">
        <w:rPr>
          <w:rFonts w:ascii="Times New Roman" w:hAnsi="Times New Roman" w:cs="Times New Roman"/>
        </w:rPr>
        <w:t xml:space="preserve"> которых не представили в течение 1 месяца с момента постановки пробы Манту заключение фтизиатра об отсутствии заболевания туберкулёзом, не допускаются в детские организации. Дети, </w:t>
      </w:r>
      <w:proofErr w:type="spellStart"/>
      <w:r w:rsidRPr="00174CC0">
        <w:rPr>
          <w:rFonts w:ascii="Times New Roman" w:hAnsi="Times New Roman" w:cs="Times New Roman"/>
        </w:rPr>
        <w:t>туберкулинодиагностика</w:t>
      </w:r>
      <w:proofErr w:type="spellEnd"/>
      <w:r w:rsidRPr="00174CC0">
        <w:rPr>
          <w:rFonts w:ascii="Times New Roman" w:hAnsi="Times New Roman" w:cs="Times New Roman"/>
        </w:rPr>
        <w:t xml:space="preserve"> которым не проводилась, допускаются в детскую организацию при наличии заключения врача-фтизиатра об отсутствии заболевания. 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туберкулёзу стран.» Все эти требования относятся, прежде всего, к медицинским работникам для выполнения ими своих должностных обязанностей при условии обязательного добровольного согласия родителей на оказание им профилактической противотуберкулёзной помощи. В отношении моего ребёнка я такого согласия не давала. К тому же наша семья не является социально-неблагополучной и нигде не состоит на учёте и, поэтому мой ребёнок НЕ подлежит обязательному обследованию на туберкулёз. Далее в п.5.8. «Планирование, организация, своевременный и полный учет проведенных проб Манту (проводимых с целью раннего выявления туберкулёза и иммунизации против туберкулёза) по данным индивидуального учета детского населения, а также взаимодействие с медицинскими противотуберкулёзными организациями по вопросу своевременной явки и обследования детей, направленных на </w:t>
      </w:r>
      <w:proofErr w:type="spellStart"/>
      <w:r w:rsidRPr="00174CC0">
        <w:rPr>
          <w:rFonts w:ascii="Times New Roman" w:hAnsi="Times New Roman" w:cs="Times New Roman"/>
        </w:rPr>
        <w:t>дообследование</w:t>
      </w:r>
      <w:proofErr w:type="spellEnd"/>
      <w:r w:rsidRPr="00174CC0">
        <w:rPr>
          <w:rFonts w:ascii="Times New Roman" w:hAnsi="Times New Roman" w:cs="Times New Roman"/>
        </w:rPr>
        <w:t xml:space="preserve"> к фтизиатру по результатам </w:t>
      </w:r>
      <w:proofErr w:type="spellStart"/>
      <w:r w:rsidRPr="00174CC0">
        <w:rPr>
          <w:rFonts w:ascii="Times New Roman" w:hAnsi="Times New Roman" w:cs="Times New Roman"/>
        </w:rPr>
        <w:t>туберкулинодиагностики</w:t>
      </w:r>
      <w:proofErr w:type="spellEnd"/>
      <w:r w:rsidRPr="00174CC0">
        <w:rPr>
          <w:rFonts w:ascii="Times New Roman" w:hAnsi="Times New Roman" w:cs="Times New Roman"/>
        </w:rPr>
        <w:t xml:space="preserve">, обеспечивается руководителями медицинских организаций.» Это значит, что направление к фтизиатру может быть выписано только в этих случаях: Которые описаны разделе III в пунктах 3.1, 3.2, 3.3 Которые описаны в разделе V в пунктах 5.7, 5.8 При условии, что родители детей дали свое согласие на оказание профилактической противотуберкулёзной помощи. Федеральным Законом от 18.06.2001 №77-ФЗ «О ПРЕДУПРЕЖДЕНИИ РАСПРОСТРАНЕНИЯ ТУБЕРКУЛЁЗА В РОССИЙСКОЙ» также предусмотрено оказание противотуберкулёзной помощи при наличии согласия граждан. С учетом принципа добровольности получения противотуберкулёзной помощи, при отсутствии контакта с туберкулёзным больным, родители (иные законные представители) ребёнка вправе отказаться от </w:t>
      </w:r>
      <w:proofErr w:type="spellStart"/>
      <w:r w:rsidRPr="00174CC0">
        <w:rPr>
          <w:rFonts w:ascii="Times New Roman" w:hAnsi="Times New Roman" w:cs="Times New Roman"/>
        </w:rPr>
        <w:t>туберкулинодиагностики</w:t>
      </w:r>
      <w:proofErr w:type="spellEnd"/>
      <w:r w:rsidRPr="00174CC0">
        <w:rPr>
          <w:rFonts w:ascii="Times New Roman" w:hAnsi="Times New Roman" w:cs="Times New Roman"/>
        </w:rPr>
        <w:t xml:space="preserve">, что в данном случае законодательно не может повлечь ограничение его права на посещение образовательного учреждения. Также мне известно, что требование подвергнуть ребёнка или его родителей флюорографическому (или рентгенографическому) обследованию вместо пробы Манту и направление к фтизиатру также противоречит моему праву на отказ от медицинского вмешательства в соответствии с Федеральным Законом "ОБ ОСНОВАХ ОХРАНЫ ЗДОРОВЬЯ ГРАЖДАН В РОССИЙСКОЙ ФЕДЕРАЦИИ" от 21 ноября 2011 года N 323-ФЗ ( </w:t>
      </w:r>
      <w:proofErr w:type="spellStart"/>
      <w:r w:rsidRPr="00174CC0">
        <w:rPr>
          <w:rFonts w:ascii="Times New Roman" w:hAnsi="Times New Roman" w:cs="Times New Roman"/>
        </w:rPr>
        <w:t>ред.от</w:t>
      </w:r>
      <w:proofErr w:type="spellEnd"/>
      <w:r w:rsidRPr="00174CC0">
        <w:rPr>
          <w:rFonts w:ascii="Times New Roman" w:hAnsi="Times New Roman" w:cs="Times New Roman"/>
        </w:rPr>
        <w:t xml:space="preserve"> 21.07.14 г.) "Статья 20. Информированное добровольное согласие на медицинское вмешательство и на отказ от медицинского вмешательства.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Комплексное обследование узким специалистом, каковым является фтизиатр, может быть назначено участковым терапевтом/педиатром только при подозрении на болезнь. Участковый врач или педиатр также обязан указать в медицинской карте предварительный диагноз. До тех пор, пока у человека не появятся какие-либо признаки недомогания или симптомы заболевания, он считается здоровым. Рутинное назначение рентгенологического обследования также не допустимо. Об этом имеется информация в методических рекомендациях «ЗАЩИТА НАСЕЛЕНИЯ ПРИ НАЗНАЧЕНИИ И </w:t>
      </w:r>
      <w:r w:rsidRPr="00174CC0">
        <w:rPr>
          <w:rFonts w:ascii="Times New Roman" w:hAnsi="Times New Roman" w:cs="Times New Roman"/>
        </w:rPr>
        <w:lastRenderedPageBreak/>
        <w:t xml:space="preserve">ПРОВЕДЕНИИ РЕНТГЕНОДИАГНОСТИЧЕСКИХ ИССЛЕДОВАНИЙ»: «5. РЕКОМЕНДАЦИИ ПО РАДИАЦИОННОЙ БЕЗОПАСНОСТИ ПРИ НАЗНАЧЕНИИ РЕНТГЕНОРАДИОЛОГИЧЕСКИХ ПРОЦЕДУР 5.1. В основе выполнения условий радиационной безопасности пациентов и населения при проведении медицинских рентгенодиагностических исследований лежат два основополагающих принципа радиационной безопасности: а) принцип обоснования; б) принцип оптимизации. 5.4. При назначении РЛИ лечащий врач должен: а) обосновать проведение РЛИ таким образом, чтобы необходимость конкретной визуализации стала очевидной для рентгенолога, который несет ответственность за целесообразность проведения исследования; б) указать предварительный диагноз (с записью в амбулаторной карте или истории болезни), при котором возможна визуализация патологического изменения в организме; 5.5. При назначении РЛИ лечащий врач должен руководствоваться следующими положениями: а) данными клинического обследования; б) лабораторными анализами; в) историей болезни» К тому же в Рекомендациях есть прямые указания о том, что профилактические исследования детей не проводятся: «Приложение № 2. 11. Рентгенологические исследования детей до 14 лет должны проводиться с использованием методов диагностики с минимальными лучевыми нагрузками по строгим клиническим показаниям. Профилактические исследования детей не проводятся». Согласно федеральному закону «О ПРЕДУПРЕЖДЕНИИ РАСПРОСТРАНЕНИЯ ТУБЕРКУЛЁЗА В РОССИЙСКОЙ ФЕДЕРАЦИИ» (с изменениями от 04.06.14 г)», гл. 6, ст. 17. «…нарушающие права граждан при оказании им противотуберкулёзной помощи действия и решения медицинских работников и иных работников, участвующих в оказании противотуберкулёзной помощи,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противотуберкулёзных организаций…» Действующим Законодательством РФ не предусмотрено никаких последствий отказа от пробы Манту, от вакцинации, от флюорографии, от рентгена, от посещения фтизиатра в виде ограничений в допуске к посещению детского сада или школы . Ведомственные документы, противоречащие Федеральному Законодательству, ограничивающие права граждан, данные им федеральными законами, незаконны и исполнению не подлежат. Ограничения для посещения ребёнком детского сада или школы возможны только с письменного приказа руководителя учреждения при указании причин отстранения от занятий/посещений, основанные только на федеральных законах РФ, а не на </w:t>
      </w:r>
      <w:proofErr w:type="gramStart"/>
      <w:r w:rsidRPr="00174CC0">
        <w:rPr>
          <w:rFonts w:ascii="Times New Roman" w:hAnsi="Times New Roman" w:cs="Times New Roman"/>
        </w:rPr>
        <w:t>внутри-ведомственных</w:t>
      </w:r>
      <w:proofErr w:type="gramEnd"/>
      <w:r w:rsidRPr="00174CC0">
        <w:rPr>
          <w:rFonts w:ascii="Times New Roman" w:hAnsi="Times New Roman" w:cs="Times New Roman"/>
        </w:rPr>
        <w:t xml:space="preserve"> документах, противоречащих федеральному законодательству. В Федеральном законе от 29.12.2012 № 273-ФЗ (ред. от 21.07.2014) «ОБ ОБРАЗОВАНИИ В РОССИЙСКОЙ ФЕДЕРАЦИИ» говорится: «Статья 43. Обязанности и ответственность обучающихся. 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Из текста закона совершенно ясно, что не существует никаких медицинских причин для временного отстранения ребёнка от посещения образовательного учреждения. Поэтому отказ родителей от обследования их здорового ребёнка без клинических признаков и симптоматических проявлений туберкулёза также не может служить основанием для отстранения его от занятий или посещений учреждений дошкольного и школьного образования. </w:t>
      </w:r>
    </w:p>
    <w:p w:rsidR="00352460" w:rsidRPr="00352460" w:rsidRDefault="00352460" w:rsidP="00174CC0">
      <w:pPr>
        <w:jc w:val="both"/>
        <w:rPr>
          <w:rFonts w:ascii="Times New Roman" w:hAnsi="Times New Roman" w:cs="Times New Roman"/>
          <w:b/>
        </w:rPr>
      </w:pPr>
      <w:r>
        <w:rPr>
          <w:rFonts w:ascii="Times New Roman" w:hAnsi="Times New Roman" w:cs="Times New Roman"/>
        </w:rPr>
        <w:t xml:space="preserve">     </w:t>
      </w:r>
      <w:r w:rsidRPr="00352460">
        <w:rPr>
          <w:rFonts w:ascii="Times New Roman" w:hAnsi="Times New Roman" w:cs="Times New Roman"/>
        </w:rPr>
        <w:t xml:space="preserve">Также довожу до Вашего сведения, что в соответствии со </w:t>
      </w:r>
      <w:r w:rsidRPr="00352460">
        <w:rPr>
          <w:rFonts w:ascii="Times New Roman" w:hAnsi="Times New Roman" w:cs="Times New Roman"/>
          <w:b/>
        </w:rPr>
        <w:t>ст.5.57</w:t>
      </w:r>
      <w:r w:rsidRPr="00352460">
        <w:rPr>
          <w:b/>
        </w:rPr>
        <w:t xml:space="preserve"> </w:t>
      </w:r>
      <w:r w:rsidRPr="00352460">
        <w:rPr>
          <w:rFonts w:ascii="Times New Roman" w:hAnsi="Times New Roman" w:cs="Times New Roman"/>
          <w:b/>
        </w:rPr>
        <w:t>Кодекса об Административных Правонарушениях РФ</w:t>
      </w:r>
      <w:r w:rsidRPr="00352460">
        <w:rPr>
          <w:rFonts w:ascii="Times New Roman" w:hAnsi="Times New Roman" w:cs="Times New Roman"/>
        </w:rPr>
        <w:t xml:space="preserve"> - Нарушение права на образование и предусмотренных законодательством об образовании прав и свобод обучающихся образовательных организаций </w:t>
      </w:r>
      <w:r w:rsidRPr="00352460">
        <w:rPr>
          <w:rFonts w:ascii="Times New Roman" w:hAnsi="Times New Roman" w:cs="Times New Roman"/>
          <w:b/>
        </w:rPr>
        <w:t>1. Нарушение или незакон</w:t>
      </w:r>
      <w:bookmarkStart w:id="0" w:name="_GoBack"/>
      <w:bookmarkEnd w:id="0"/>
      <w:r w:rsidRPr="00352460">
        <w:rPr>
          <w:rFonts w:ascii="Times New Roman" w:hAnsi="Times New Roman" w:cs="Times New Roman"/>
          <w:b/>
        </w:rPr>
        <w:t xml:space="preserve">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w:t>
      </w:r>
      <w:r w:rsidRPr="00352460">
        <w:rPr>
          <w:rFonts w:ascii="Times New Roman" w:hAnsi="Times New Roman" w:cs="Times New Roman"/>
          <w:b/>
        </w:rPr>
        <w:lastRenderedPageBreak/>
        <w:t>отчисление (исключение) из образовательной организации —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52460" w:rsidRDefault="00352460" w:rsidP="00174CC0">
      <w:pPr>
        <w:jc w:val="both"/>
        <w:rPr>
          <w:rFonts w:ascii="Times New Roman" w:hAnsi="Times New Roman" w:cs="Times New Roman"/>
        </w:rPr>
      </w:pPr>
    </w:p>
    <w:p w:rsidR="002656B4" w:rsidRPr="00174CC0" w:rsidRDefault="005A09D2" w:rsidP="00174CC0">
      <w:pPr>
        <w:jc w:val="both"/>
        <w:rPr>
          <w:rFonts w:ascii="Times New Roman" w:hAnsi="Times New Roman" w:cs="Times New Roman"/>
        </w:rPr>
      </w:pPr>
      <w:r w:rsidRPr="00174CC0">
        <w:rPr>
          <w:rFonts w:ascii="Times New Roman" w:hAnsi="Times New Roman" w:cs="Times New Roman"/>
        </w:rPr>
        <w:t xml:space="preserve">Подпись </w:t>
      </w:r>
      <w:r w:rsidR="002C0951">
        <w:rPr>
          <w:rFonts w:ascii="Times New Roman" w:hAnsi="Times New Roman" w:cs="Times New Roman"/>
        </w:rPr>
        <w:t>_______________________</w:t>
      </w:r>
      <w:r w:rsidRPr="00174CC0">
        <w:rPr>
          <w:rFonts w:ascii="Times New Roman" w:hAnsi="Times New Roman" w:cs="Times New Roman"/>
        </w:rPr>
        <w:t>/__________________</w:t>
      </w:r>
      <w:r w:rsidR="002C0951">
        <w:rPr>
          <w:rFonts w:ascii="Times New Roman" w:hAnsi="Times New Roman" w:cs="Times New Roman"/>
        </w:rPr>
        <w:t>/</w:t>
      </w:r>
      <w:r w:rsidRPr="00174CC0">
        <w:rPr>
          <w:rFonts w:ascii="Times New Roman" w:hAnsi="Times New Roman" w:cs="Times New Roman"/>
        </w:rPr>
        <w:t xml:space="preserve"> Дата ________</w:t>
      </w:r>
      <w:r w:rsidRPr="00174CC0">
        <w:rPr>
          <w:rFonts w:ascii="Times New Roman" w:hAnsi="Times New Roman" w:cs="Times New Roman"/>
        </w:rPr>
        <w:br/>
      </w:r>
      <w:r w:rsidRPr="00174CC0">
        <w:rPr>
          <w:rFonts w:ascii="Times New Roman" w:hAnsi="Times New Roman" w:cs="Times New Roman"/>
        </w:rPr>
        <w:br/>
      </w:r>
    </w:p>
    <w:sectPr w:rsidR="002656B4" w:rsidRPr="00174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B9"/>
    <w:rsid w:val="00174CC0"/>
    <w:rsid w:val="002656B4"/>
    <w:rsid w:val="002C0951"/>
    <w:rsid w:val="00352460"/>
    <w:rsid w:val="005A09D2"/>
    <w:rsid w:val="009076B9"/>
    <w:rsid w:val="00B0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3D956-793F-4688-A6AB-21F35430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9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2713</Words>
  <Characters>15465</Characters>
  <Application>Microsoft Office Word</Application>
  <DocSecurity>0</DocSecurity>
  <Lines>128</Lines>
  <Paragraphs>36</Paragraphs>
  <ScaleCrop>false</ScaleCrop>
  <Company>diakov.net</Company>
  <LinksUpToDate>false</LinksUpToDate>
  <CharactersWithSpaces>18142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2019-09-23T11:42:00Z</dcterms:created>
  <dcterms:modified xsi:type="dcterms:W3CDTF">2019-12-01T06:48:00Z</dcterms:modified>
</cp:coreProperties>
</file>